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DE" w:rsidRPr="001B4459" w:rsidRDefault="009128DD" w:rsidP="009128DD">
      <w:pPr>
        <w:jc w:val="center"/>
        <w:rPr>
          <w:b/>
          <w:sz w:val="36"/>
          <w:szCs w:val="36"/>
        </w:rPr>
      </w:pPr>
      <w:r w:rsidRPr="001B4459">
        <w:rPr>
          <w:rFonts w:hint="eastAsia"/>
          <w:b/>
          <w:sz w:val="36"/>
          <w:szCs w:val="36"/>
        </w:rPr>
        <w:t>财务</w:t>
      </w:r>
      <w:proofErr w:type="gramStart"/>
      <w:r w:rsidRPr="001B4459">
        <w:rPr>
          <w:rFonts w:hint="eastAsia"/>
          <w:b/>
          <w:sz w:val="36"/>
          <w:szCs w:val="36"/>
        </w:rPr>
        <w:t>处关于</w:t>
      </w:r>
      <w:proofErr w:type="gramEnd"/>
      <w:r w:rsidRPr="001B4459">
        <w:rPr>
          <w:rFonts w:hint="eastAsia"/>
          <w:b/>
          <w:sz w:val="36"/>
          <w:szCs w:val="36"/>
        </w:rPr>
        <w:t>全面实行公务卡结算的通知</w:t>
      </w:r>
    </w:p>
    <w:p w:rsidR="00324B67" w:rsidRPr="009128DD" w:rsidRDefault="00324B67" w:rsidP="009128DD">
      <w:pPr>
        <w:jc w:val="center"/>
        <w:rPr>
          <w:sz w:val="28"/>
          <w:szCs w:val="28"/>
        </w:rPr>
      </w:pPr>
    </w:p>
    <w:p w:rsidR="009128DD" w:rsidRDefault="009128DD" w:rsidP="00E25F55">
      <w:pPr>
        <w:ind w:firstLineChars="200" w:firstLine="560"/>
        <w:rPr>
          <w:sz w:val="28"/>
          <w:szCs w:val="28"/>
        </w:rPr>
      </w:pPr>
      <w:r w:rsidRPr="009128DD">
        <w:rPr>
          <w:rFonts w:hint="eastAsia"/>
          <w:sz w:val="28"/>
          <w:szCs w:val="28"/>
        </w:rPr>
        <w:t>为加强和规范学校公务支出，</w:t>
      </w:r>
      <w:r>
        <w:rPr>
          <w:rFonts w:hint="eastAsia"/>
          <w:sz w:val="28"/>
          <w:szCs w:val="28"/>
        </w:rPr>
        <w:t>提高支付透明度，切实落实</w:t>
      </w:r>
      <w:r w:rsidR="00CE72E3">
        <w:rPr>
          <w:rFonts w:hint="eastAsia"/>
          <w:sz w:val="28"/>
          <w:szCs w:val="28"/>
        </w:rPr>
        <w:t>《</w:t>
      </w:r>
      <w:r w:rsidR="001C7284">
        <w:rPr>
          <w:rFonts w:hint="eastAsia"/>
          <w:sz w:val="28"/>
          <w:szCs w:val="28"/>
        </w:rPr>
        <w:t>上海市财政局</w:t>
      </w:r>
      <w:r w:rsidR="001C7284">
        <w:rPr>
          <w:rFonts w:hint="eastAsia"/>
          <w:sz w:val="28"/>
          <w:szCs w:val="28"/>
        </w:rPr>
        <w:t xml:space="preserve"> </w:t>
      </w:r>
      <w:r w:rsidR="00CE72E3">
        <w:rPr>
          <w:rFonts w:hint="eastAsia"/>
          <w:sz w:val="28"/>
          <w:szCs w:val="28"/>
        </w:rPr>
        <w:t>上海市监察局印发〈</w:t>
      </w:r>
      <w:r w:rsidR="001C7284">
        <w:rPr>
          <w:rFonts w:hint="eastAsia"/>
          <w:sz w:val="28"/>
          <w:szCs w:val="28"/>
        </w:rPr>
        <w:t>上海市市级预算单位公务卡使用考核管理暂行办法</w:t>
      </w:r>
      <w:r w:rsidR="00CE72E3">
        <w:rPr>
          <w:rFonts w:hint="eastAsia"/>
          <w:sz w:val="28"/>
          <w:szCs w:val="28"/>
        </w:rPr>
        <w:t>〉</w:t>
      </w:r>
      <w:r w:rsidR="001C7284">
        <w:rPr>
          <w:rFonts w:hint="eastAsia"/>
          <w:sz w:val="28"/>
          <w:szCs w:val="28"/>
        </w:rPr>
        <w:t>》（</w:t>
      </w:r>
      <w:proofErr w:type="gramStart"/>
      <w:r w:rsidR="001C7284">
        <w:rPr>
          <w:rFonts w:hint="eastAsia"/>
          <w:sz w:val="28"/>
          <w:szCs w:val="28"/>
        </w:rPr>
        <w:t>沪财库</w:t>
      </w:r>
      <w:proofErr w:type="gramEnd"/>
      <w:r w:rsidR="001C7284">
        <w:rPr>
          <w:rFonts w:hint="eastAsia"/>
          <w:sz w:val="28"/>
          <w:szCs w:val="28"/>
        </w:rPr>
        <w:t>[2014]14</w:t>
      </w:r>
      <w:r w:rsidR="001C7284">
        <w:rPr>
          <w:rFonts w:hint="eastAsia"/>
          <w:sz w:val="28"/>
          <w:szCs w:val="28"/>
        </w:rPr>
        <w:t>号）、</w:t>
      </w:r>
      <w:r>
        <w:rPr>
          <w:rFonts w:hint="eastAsia"/>
          <w:sz w:val="28"/>
          <w:szCs w:val="28"/>
        </w:rPr>
        <w:t>《中共上海市委办公厅上海市人民政府办公厅印发〈关于进一步完善本市公务卡制度</w:t>
      </w:r>
      <w:r w:rsidR="001C7284">
        <w:rPr>
          <w:rFonts w:hint="eastAsia"/>
          <w:sz w:val="28"/>
          <w:szCs w:val="28"/>
        </w:rPr>
        <w:t>切实减少现金使用的实施意见〉》（沪委办发</w:t>
      </w:r>
      <w:r w:rsidR="001C7284">
        <w:rPr>
          <w:rFonts w:hint="eastAsia"/>
          <w:sz w:val="28"/>
          <w:szCs w:val="28"/>
        </w:rPr>
        <w:t>[2016]29</w:t>
      </w:r>
      <w:r w:rsidR="001C7284">
        <w:rPr>
          <w:rFonts w:hint="eastAsia"/>
          <w:sz w:val="28"/>
          <w:szCs w:val="28"/>
        </w:rPr>
        <w:t>号）各项要求，根据上海市财政局、上海市监察局、上海市审计局</w:t>
      </w:r>
      <w:r w:rsidR="001C7284">
        <w:rPr>
          <w:rFonts w:hint="eastAsia"/>
          <w:sz w:val="28"/>
          <w:szCs w:val="28"/>
        </w:rPr>
        <w:t>8</w:t>
      </w:r>
      <w:r w:rsidR="001C7284">
        <w:rPr>
          <w:rFonts w:hint="eastAsia"/>
          <w:sz w:val="28"/>
          <w:szCs w:val="28"/>
        </w:rPr>
        <w:t>月</w:t>
      </w:r>
      <w:r w:rsidR="001C7284">
        <w:rPr>
          <w:rFonts w:hint="eastAsia"/>
          <w:sz w:val="28"/>
          <w:szCs w:val="28"/>
        </w:rPr>
        <w:t>25</w:t>
      </w:r>
      <w:r w:rsidR="001C7284">
        <w:rPr>
          <w:rFonts w:hint="eastAsia"/>
          <w:sz w:val="28"/>
          <w:szCs w:val="28"/>
        </w:rPr>
        <w:t>日召开的“进一步完善本市公务卡制度切实减少现金使用”会议精神</w:t>
      </w:r>
      <w:r w:rsidR="00534A98">
        <w:rPr>
          <w:rFonts w:hint="eastAsia"/>
          <w:sz w:val="28"/>
          <w:szCs w:val="28"/>
        </w:rPr>
        <w:t>，遵照</w:t>
      </w:r>
      <w:r w:rsidR="00E25F55">
        <w:rPr>
          <w:rFonts w:hint="eastAsia"/>
          <w:sz w:val="28"/>
          <w:szCs w:val="28"/>
        </w:rPr>
        <w:t>《上海中医药大学</w:t>
      </w:r>
      <w:r w:rsidR="00E25F55">
        <w:rPr>
          <w:rFonts w:hint="eastAsia"/>
          <w:sz w:val="28"/>
          <w:szCs w:val="28"/>
        </w:rPr>
        <w:t>2017</w:t>
      </w:r>
      <w:r w:rsidR="00E25F55">
        <w:rPr>
          <w:rFonts w:hint="eastAsia"/>
          <w:sz w:val="28"/>
          <w:szCs w:val="28"/>
        </w:rPr>
        <w:t>年工作要点》（上中医办字</w:t>
      </w:r>
      <w:r w:rsidR="00E25F55">
        <w:rPr>
          <w:rFonts w:hint="eastAsia"/>
          <w:sz w:val="28"/>
          <w:szCs w:val="28"/>
        </w:rPr>
        <w:t>[2017]3</w:t>
      </w:r>
      <w:r w:rsidR="00534A98">
        <w:rPr>
          <w:rFonts w:hint="eastAsia"/>
          <w:sz w:val="28"/>
          <w:szCs w:val="28"/>
        </w:rPr>
        <w:t>号）的工作部署</w:t>
      </w:r>
      <w:r w:rsidR="00E25F55">
        <w:rPr>
          <w:rFonts w:hint="eastAsia"/>
          <w:sz w:val="28"/>
          <w:szCs w:val="28"/>
        </w:rPr>
        <w:t>，</w:t>
      </w:r>
      <w:r w:rsidR="00534A98">
        <w:rPr>
          <w:rFonts w:hint="eastAsia"/>
          <w:sz w:val="28"/>
          <w:szCs w:val="28"/>
        </w:rPr>
        <w:t>自本学期</w:t>
      </w:r>
      <w:r w:rsidR="00674B06">
        <w:rPr>
          <w:rFonts w:hint="eastAsia"/>
          <w:sz w:val="28"/>
          <w:szCs w:val="28"/>
        </w:rPr>
        <w:t>开始</w:t>
      </w:r>
      <w:r w:rsidR="00534A98">
        <w:rPr>
          <w:rFonts w:hint="eastAsia"/>
          <w:sz w:val="28"/>
          <w:szCs w:val="28"/>
        </w:rPr>
        <w:t>在原有试点基础上，</w:t>
      </w:r>
      <w:r w:rsidR="00E25F55">
        <w:rPr>
          <w:rFonts w:hint="eastAsia"/>
          <w:sz w:val="28"/>
          <w:szCs w:val="28"/>
        </w:rPr>
        <w:t>学校将全面实行公务卡结算制度，现就有关事项通知如下：</w:t>
      </w:r>
    </w:p>
    <w:p w:rsidR="00E25F55" w:rsidRPr="00106CEB" w:rsidRDefault="00E25F55" w:rsidP="00106CEB">
      <w:pPr>
        <w:pStyle w:val="a5"/>
        <w:numPr>
          <w:ilvl w:val="0"/>
          <w:numId w:val="1"/>
        </w:numPr>
        <w:ind w:left="0" w:firstLineChars="0" w:firstLine="560"/>
        <w:rPr>
          <w:sz w:val="28"/>
          <w:szCs w:val="28"/>
        </w:rPr>
      </w:pPr>
      <w:r w:rsidRPr="00106CEB">
        <w:rPr>
          <w:rFonts w:hint="eastAsia"/>
          <w:sz w:val="28"/>
          <w:szCs w:val="28"/>
        </w:rPr>
        <w:t>已办理公务卡的教职工，请按公务卡要求进行开通，未办理公务卡的教职工请尽快携带</w:t>
      </w:r>
      <w:r w:rsidR="00106CEB" w:rsidRPr="00106CEB">
        <w:rPr>
          <w:rFonts w:hint="eastAsia"/>
          <w:sz w:val="28"/>
          <w:szCs w:val="28"/>
        </w:rPr>
        <w:t>身份证复印件至财务</w:t>
      </w:r>
      <w:proofErr w:type="gramStart"/>
      <w:r w:rsidR="00106CEB" w:rsidRPr="00106CEB">
        <w:rPr>
          <w:rFonts w:hint="eastAsia"/>
          <w:sz w:val="28"/>
          <w:szCs w:val="28"/>
        </w:rPr>
        <w:t>处预算</w:t>
      </w:r>
      <w:proofErr w:type="gramEnd"/>
      <w:r w:rsidR="00106CEB" w:rsidRPr="00106CEB">
        <w:rPr>
          <w:rFonts w:hint="eastAsia"/>
          <w:sz w:val="28"/>
          <w:szCs w:val="28"/>
        </w:rPr>
        <w:t>科（行政楼</w:t>
      </w:r>
      <w:r w:rsidR="00106CEB" w:rsidRPr="00106CEB">
        <w:rPr>
          <w:rFonts w:hint="eastAsia"/>
          <w:sz w:val="28"/>
          <w:szCs w:val="28"/>
        </w:rPr>
        <w:t>220</w:t>
      </w:r>
      <w:r w:rsidR="00106CEB" w:rsidRPr="00106CEB">
        <w:rPr>
          <w:rFonts w:hint="eastAsia"/>
          <w:sz w:val="28"/>
          <w:szCs w:val="28"/>
        </w:rPr>
        <w:t>室）申请办理。</w:t>
      </w:r>
    </w:p>
    <w:p w:rsidR="00106CEB" w:rsidRDefault="00106CEB" w:rsidP="00106CEB">
      <w:pPr>
        <w:pStyle w:val="a5"/>
        <w:numPr>
          <w:ilvl w:val="0"/>
          <w:numId w:val="1"/>
        </w:numPr>
        <w:ind w:left="0"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公务卡用于公务支出的报销范围包括办公费、印刷费、咨询费、手续费、水电费、邮电费、差旅费、维修（护）费、租赁费、会议费、培训费、公务接待费、专用材料费、公务用车维护费、其他交通费用等各预算</w:t>
      </w:r>
      <w:r w:rsidR="006D7A88">
        <w:rPr>
          <w:rFonts w:hint="eastAsia"/>
          <w:sz w:val="28"/>
          <w:szCs w:val="28"/>
        </w:rPr>
        <w:t>支付业务中原使用现金结算的公务支出，应严格按《上海市市级预算单位公务卡强制结算目录》（详见附件）的规定使用公务卡结算。</w:t>
      </w:r>
    </w:p>
    <w:p w:rsidR="006D7A88" w:rsidRDefault="006D7A88" w:rsidP="00106CEB">
      <w:pPr>
        <w:pStyle w:val="a5"/>
        <w:numPr>
          <w:ilvl w:val="0"/>
          <w:numId w:val="1"/>
        </w:numPr>
        <w:ind w:left="0"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自即日起，教职工对列入公务卡强制结算目录的公务支出</w:t>
      </w:r>
      <w:r>
        <w:rPr>
          <w:rFonts w:hint="eastAsia"/>
          <w:sz w:val="28"/>
          <w:szCs w:val="28"/>
        </w:rPr>
        <w:lastRenderedPageBreak/>
        <w:t>（包括财政性拨款资金和非财政拨款资金）务必使用公务卡结算，上述公务支出未使用公务卡</w:t>
      </w:r>
      <w:r w:rsidR="00002161">
        <w:rPr>
          <w:rFonts w:hint="eastAsia"/>
          <w:sz w:val="28"/>
          <w:szCs w:val="28"/>
        </w:rPr>
        <w:t>结算的，财务处将不再受理和报销。</w:t>
      </w:r>
    </w:p>
    <w:p w:rsidR="00002161" w:rsidRDefault="00002161" w:rsidP="00106CEB">
      <w:pPr>
        <w:pStyle w:val="a5"/>
        <w:numPr>
          <w:ilvl w:val="0"/>
          <w:numId w:val="1"/>
        </w:numPr>
        <w:ind w:left="0"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下列情况可暂不使用公务卡结算</w:t>
      </w:r>
    </w:p>
    <w:p w:rsidR="00002161" w:rsidRDefault="00002161" w:rsidP="00002161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单笔消费在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元以下且不具备刷卡条件的零星公务支出；</w:t>
      </w:r>
    </w:p>
    <w:p w:rsidR="00002161" w:rsidRDefault="00002161" w:rsidP="00B97FFE">
      <w:pPr>
        <w:pStyle w:val="a5"/>
        <w:numPr>
          <w:ilvl w:val="0"/>
          <w:numId w:val="2"/>
        </w:numPr>
        <w:ind w:left="0"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快递费、过路过桥费、出租车费、停车费等费用中目前只能使用现金结算的支出；现金</w:t>
      </w:r>
      <w:r w:rsidR="00684B87">
        <w:rPr>
          <w:rFonts w:hint="eastAsia"/>
          <w:sz w:val="28"/>
          <w:szCs w:val="28"/>
        </w:rPr>
        <w:t>收取的押金返还；</w:t>
      </w:r>
    </w:p>
    <w:p w:rsidR="00684B87" w:rsidRDefault="00684B87" w:rsidP="00B97FFE">
      <w:pPr>
        <w:pStyle w:val="a5"/>
        <w:numPr>
          <w:ilvl w:val="0"/>
          <w:numId w:val="2"/>
        </w:numPr>
        <w:ind w:left="0"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支付给本市（本市行政机关、参照公务员法管理的事业单位、行政类事业单位和参照行政类管理的事业单位工作人员除外）和外省区市人员的一次性劳务报酬；</w:t>
      </w:r>
    </w:p>
    <w:p w:rsidR="00684B87" w:rsidRDefault="00684B87" w:rsidP="00B97FFE">
      <w:pPr>
        <w:pStyle w:val="a5"/>
        <w:numPr>
          <w:ilvl w:val="0"/>
          <w:numId w:val="2"/>
        </w:numPr>
        <w:ind w:left="0"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支付给困难或者病患职工、优抚对象或者特殊人群等的一次性慰问支出；抚恤金、丧葬费；孤残儿童给养费中的零用金支出；</w:t>
      </w:r>
    </w:p>
    <w:p w:rsidR="00684B87" w:rsidRDefault="00684B87" w:rsidP="00002161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维稳等</w:t>
      </w:r>
      <w:proofErr w:type="gramEnd"/>
      <w:r>
        <w:rPr>
          <w:rFonts w:hint="eastAsia"/>
          <w:sz w:val="28"/>
          <w:szCs w:val="28"/>
        </w:rPr>
        <w:t>特殊工作需要的相关支出。</w:t>
      </w:r>
    </w:p>
    <w:p w:rsidR="00D6477A" w:rsidRDefault="00D6477A" w:rsidP="00D6477A">
      <w:pPr>
        <w:pStyle w:val="a5"/>
        <w:numPr>
          <w:ilvl w:val="0"/>
          <w:numId w:val="1"/>
        </w:numPr>
        <w:ind w:left="1276" w:firstLineChars="0" w:hanging="716"/>
        <w:rPr>
          <w:sz w:val="28"/>
          <w:szCs w:val="28"/>
        </w:rPr>
      </w:pPr>
      <w:r>
        <w:rPr>
          <w:rFonts w:hint="eastAsia"/>
          <w:sz w:val="28"/>
          <w:szCs w:val="28"/>
        </w:rPr>
        <w:t>公务卡结算报销方式的基本程序</w:t>
      </w:r>
    </w:p>
    <w:p w:rsidR="00D6477A" w:rsidRPr="00D6477A" w:rsidRDefault="00D6477A" w:rsidP="00B97FFE">
      <w:pPr>
        <w:pStyle w:val="a5"/>
        <w:numPr>
          <w:ilvl w:val="0"/>
          <w:numId w:val="3"/>
        </w:numPr>
        <w:ind w:left="0" w:firstLineChars="0" w:firstLine="560"/>
        <w:rPr>
          <w:sz w:val="28"/>
          <w:szCs w:val="28"/>
        </w:rPr>
      </w:pPr>
      <w:r w:rsidRPr="00D6477A">
        <w:rPr>
          <w:rFonts w:hint="eastAsia"/>
          <w:sz w:val="28"/>
          <w:szCs w:val="28"/>
        </w:rPr>
        <w:t>进行公务支出刷卡消费：</w:t>
      </w:r>
      <w:r w:rsidR="004B6D67">
        <w:rPr>
          <w:rFonts w:hint="eastAsia"/>
          <w:sz w:val="28"/>
          <w:szCs w:val="28"/>
        </w:rPr>
        <w:t>教职工因公务支出需要进行公务卡刷卡消费，应取得本人签名的公务卡消费交易凭条（</w:t>
      </w:r>
      <w:proofErr w:type="spellStart"/>
      <w:r w:rsidR="004B6D67">
        <w:rPr>
          <w:rFonts w:hint="eastAsia"/>
          <w:sz w:val="28"/>
          <w:szCs w:val="28"/>
        </w:rPr>
        <w:t>pos</w:t>
      </w:r>
      <w:proofErr w:type="spellEnd"/>
      <w:r w:rsidR="004B6D67">
        <w:rPr>
          <w:rFonts w:hint="eastAsia"/>
          <w:sz w:val="28"/>
          <w:szCs w:val="28"/>
        </w:rPr>
        <w:t>机</w:t>
      </w:r>
      <w:r w:rsidR="00642B6B">
        <w:rPr>
          <w:rFonts w:hint="eastAsia"/>
          <w:sz w:val="28"/>
          <w:szCs w:val="28"/>
        </w:rPr>
        <w:t>小</w:t>
      </w:r>
      <w:r w:rsidR="00CB4809">
        <w:rPr>
          <w:rFonts w:hint="eastAsia"/>
          <w:sz w:val="28"/>
          <w:szCs w:val="28"/>
        </w:rPr>
        <w:t>票）和原始</w:t>
      </w:r>
      <w:r w:rsidR="004B6D67">
        <w:rPr>
          <w:rFonts w:hint="eastAsia"/>
          <w:sz w:val="28"/>
          <w:szCs w:val="28"/>
        </w:rPr>
        <w:t>发票，并妥善保管至财务报销结束。</w:t>
      </w:r>
      <w:r w:rsidR="00FF0A16">
        <w:rPr>
          <w:rFonts w:hint="eastAsia"/>
          <w:sz w:val="28"/>
          <w:szCs w:val="28"/>
        </w:rPr>
        <w:t>如通过网银、支付宝、快捷支付等网上支付方式进行支付的，应提供网上消费证明的转账截图。</w:t>
      </w:r>
    </w:p>
    <w:p w:rsidR="00D6477A" w:rsidRDefault="00B97FFE" w:rsidP="000B2468">
      <w:pPr>
        <w:pStyle w:val="a5"/>
        <w:numPr>
          <w:ilvl w:val="0"/>
          <w:numId w:val="3"/>
        </w:numPr>
        <w:ind w:left="0"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按现行财务制度审核报销：</w:t>
      </w:r>
      <w:r w:rsidR="00642B6B">
        <w:rPr>
          <w:rFonts w:hint="eastAsia"/>
          <w:sz w:val="28"/>
          <w:szCs w:val="28"/>
        </w:rPr>
        <w:t>所有公务支出刷卡消费必须使用</w:t>
      </w:r>
      <w:r w:rsidR="00324B67">
        <w:rPr>
          <w:rFonts w:hint="eastAsia"/>
          <w:sz w:val="28"/>
          <w:szCs w:val="28"/>
        </w:rPr>
        <w:t>原始发票</w:t>
      </w:r>
      <w:r w:rsidR="00642B6B">
        <w:rPr>
          <w:rFonts w:hint="eastAsia"/>
          <w:sz w:val="28"/>
          <w:szCs w:val="28"/>
        </w:rPr>
        <w:t>和银联</w:t>
      </w:r>
      <w:proofErr w:type="spellStart"/>
      <w:r w:rsidR="00642B6B">
        <w:rPr>
          <w:rFonts w:hint="eastAsia"/>
          <w:sz w:val="28"/>
          <w:szCs w:val="28"/>
        </w:rPr>
        <w:t>pos</w:t>
      </w:r>
      <w:proofErr w:type="spellEnd"/>
      <w:r w:rsidR="00642B6B">
        <w:rPr>
          <w:rFonts w:hint="eastAsia"/>
          <w:sz w:val="28"/>
          <w:szCs w:val="28"/>
        </w:rPr>
        <w:t>机小票（热敏纸类打印票据应另附上</w:t>
      </w:r>
      <w:r w:rsidR="00CB4809">
        <w:rPr>
          <w:rFonts w:hint="eastAsia"/>
          <w:sz w:val="28"/>
          <w:szCs w:val="28"/>
        </w:rPr>
        <w:t>复印件一份）或网上支付截图</w:t>
      </w:r>
      <w:r w:rsidR="000B2468">
        <w:rPr>
          <w:rFonts w:hint="eastAsia"/>
          <w:sz w:val="28"/>
          <w:szCs w:val="28"/>
        </w:rPr>
        <w:t>，按现行财务报销制度审核报销。</w:t>
      </w:r>
    </w:p>
    <w:p w:rsidR="000B2468" w:rsidRDefault="000B2468" w:rsidP="000B2468">
      <w:pPr>
        <w:pStyle w:val="a5"/>
        <w:numPr>
          <w:ilvl w:val="0"/>
          <w:numId w:val="3"/>
        </w:numPr>
        <w:ind w:left="0"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因财政授权支付流转程序，报销还款需</w:t>
      </w:r>
      <w:r>
        <w:rPr>
          <w:rFonts w:hint="eastAsia"/>
          <w:sz w:val="28"/>
          <w:szCs w:val="28"/>
        </w:rPr>
        <w:t>2-7</w:t>
      </w:r>
      <w:r>
        <w:rPr>
          <w:rFonts w:hint="eastAsia"/>
          <w:sz w:val="28"/>
          <w:szCs w:val="28"/>
        </w:rPr>
        <w:t>天左右时间到账，</w:t>
      </w:r>
      <w:r w:rsidR="00CE72E3">
        <w:rPr>
          <w:rFonts w:hint="eastAsia"/>
          <w:sz w:val="28"/>
          <w:szCs w:val="28"/>
        </w:rPr>
        <w:t>经办人必须在规定的透支免息期内（还款到期日以银行对</w:t>
      </w:r>
      <w:proofErr w:type="gramStart"/>
      <w:r w:rsidR="00CE72E3">
        <w:rPr>
          <w:rFonts w:hint="eastAsia"/>
          <w:sz w:val="28"/>
          <w:szCs w:val="28"/>
        </w:rPr>
        <w:t>帐单</w:t>
      </w:r>
      <w:proofErr w:type="gramEnd"/>
      <w:r w:rsidR="00CE72E3">
        <w:rPr>
          <w:rFonts w:hint="eastAsia"/>
          <w:sz w:val="28"/>
          <w:szCs w:val="28"/>
        </w:rPr>
        <w:t>为</w:t>
      </w:r>
      <w:r w:rsidR="00CE72E3">
        <w:rPr>
          <w:rFonts w:hint="eastAsia"/>
          <w:sz w:val="28"/>
          <w:szCs w:val="28"/>
        </w:rPr>
        <w:lastRenderedPageBreak/>
        <w:t>准）办理报销手续。</w:t>
      </w:r>
      <w:r>
        <w:rPr>
          <w:rFonts w:hint="eastAsia"/>
          <w:sz w:val="28"/>
          <w:szCs w:val="28"/>
        </w:rPr>
        <w:t>如有特殊原因不能及时办理报销手续，请经办人先自行还款，待报销款项到账后从公务卡中取回垫支的费用（公务卡</w:t>
      </w:r>
      <w:proofErr w:type="gramStart"/>
      <w:r>
        <w:rPr>
          <w:rFonts w:hint="eastAsia"/>
          <w:sz w:val="28"/>
          <w:szCs w:val="28"/>
        </w:rPr>
        <w:t>的溢款取现</w:t>
      </w:r>
      <w:proofErr w:type="gramEnd"/>
      <w:r>
        <w:rPr>
          <w:rFonts w:hint="eastAsia"/>
          <w:sz w:val="28"/>
          <w:szCs w:val="28"/>
        </w:rPr>
        <w:t>不收取手续费）</w:t>
      </w:r>
      <w:r w:rsidR="00CE72E3">
        <w:rPr>
          <w:rFonts w:hint="eastAsia"/>
          <w:sz w:val="28"/>
          <w:szCs w:val="28"/>
        </w:rPr>
        <w:t>。</w:t>
      </w:r>
    </w:p>
    <w:p w:rsidR="00CE72E3" w:rsidRDefault="0013796F" w:rsidP="00CE72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公务卡</w:t>
      </w:r>
      <w:r w:rsidRPr="001B4459">
        <w:rPr>
          <w:rFonts w:hint="eastAsia"/>
          <w:b/>
          <w:sz w:val="28"/>
          <w:szCs w:val="28"/>
        </w:rPr>
        <w:t>办卡</w:t>
      </w: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 xml:space="preserve">51322011 </w:t>
      </w:r>
    </w:p>
    <w:p w:rsidR="0013796F" w:rsidRDefault="0013796F" w:rsidP="00CE72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公务卡</w:t>
      </w:r>
      <w:r w:rsidRPr="001B4459">
        <w:rPr>
          <w:rFonts w:hint="eastAsia"/>
          <w:b/>
          <w:sz w:val="28"/>
          <w:szCs w:val="28"/>
        </w:rPr>
        <w:t>报销</w:t>
      </w: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51322010</w:t>
      </w:r>
    </w:p>
    <w:p w:rsidR="00CE72E3" w:rsidRDefault="00CE72E3" w:rsidP="00CE72E3">
      <w:pPr>
        <w:rPr>
          <w:sz w:val="28"/>
          <w:szCs w:val="28"/>
        </w:rPr>
      </w:pPr>
    </w:p>
    <w:p w:rsidR="00CE72E3" w:rsidRDefault="00CE72E3" w:rsidP="00CE72E3">
      <w:pPr>
        <w:rPr>
          <w:sz w:val="28"/>
          <w:szCs w:val="28"/>
        </w:rPr>
      </w:pPr>
    </w:p>
    <w:p w:rsidR="00CE72E3" w:rsidRDefault="00324B67" w:rsidP="00CE72E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E515B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：上海市预算单位公务卡强制结算目录</w:t>
      </w:r>
    </w:p>
    <w:p w:rsidR="00E515B2" w:rsidRPr="00CE72E3" w:rsidRDefault="00E515B2" w:rsidP="00CE72E3">
      <w:pPr>
        <w:rPr>
          <w:sz w:val="28"/>
          <w:szCs w:val="28"/>
        </w:rPr>
      </w:pPr>
      <w:r w:rsidRPr="00E515B2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E515B2">
        <w:rPr>
          <w:rFonts w:hint="eastAsia"/>
          <w:sz w:val="28"/>
          <w:szCs w:val="28"/>
        </w:rPr>
        <w:t>：上海市预算单位</w:t>
      </w:r>
      <w:r>
        <w:rPr>
          <w:rFonts w:hint="eastAsia"/>
          <w:sz w:val="28"/>
          <w:szCs w:val="28"/>
        </w:rPr>
        <w:t>现金</w:t>
      </w:r>
      <w:r w:rsidRPr="00E515B2">
        <w:rPr>
          <w:rFonts w:hint="eastAsia"/>
          <w:sz w:val="28"/>
          <w:szCs w:val="28"/>
        </w:rPr>
        <w:t>结算目录</w:t>
      </w:r>
      <w:r>
        <w:rPr>
          <w:rFonts w:hint="eastAsia"/>
          <w:sz w:val="28"/>
          <w:szCs w:val="28"/>
        </w:rPr>
        <w:t>（试行）</w:t>
      </w:r>
      <w:bookmarkStart w:id="0" w:name="_GoBack"/>
      <w:bookmarkEnd w:id="0"/>
    </w:p>
    <w:sectPr w:rsidR="00E515B2" w:rsidRPr="00CE72E3" w:rsidSect="0044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3B" w:rsidRDefault="0091623B" w:rsidP="00E25F55">
      <w:r>
        <w:separator/>
      </w:r>
    </w:p>
  </w:endnote>
  <w:endnote w:type="continuationSeparator" w:id="0">
    <w:p w:rsidR="0091623B" w:rsidRDefault="0091623B" w:rsidP="00E2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3B" w:rsidRDefault="0091623B" w:rsidP="00E25F55">
      <w:r>
        <w:separator/>
      </w:r>
    </w:p>
  </w:footnote>
  <w:footnote w:type="continuationSeparator" w:id="0">
    <w:p w:rsidR="0091623B" w:rsidRDefault="0091623B" w:rsidP="00E2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16EE"/>
    <w:multiLevelType w:val="hybridMultilevel"/>
    <w:tmpl w:val="38EE94BA"/>
    <w:lvl w:ilvl="0" w:tplc="58648DB8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C034DAF"/>
    <w:multiLevelType w:val="hybridMultilevel"/>
    <w:tmpl w:val="646A9190"/>
    <w:lvl w:ilvl="0" w:tplc="07268E9C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2057AAA"/>
    <w:multiLevelType w:val="hybridMultilevel"/>
    <w:tmpl w:val="2220A69E"/>
    <w:lvl w:ilvl="0" w:tplc="2EC0DEA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8DD"/>
    <w:rsid w:val="00002161"/>
    <w:rsid w:val="00083F4C"/>
    <w:rsid w:val="000B2468"/>
    <w:rsid w:val="00106CEB"/>
    <w:rsid w:val="00130E69"/>
    <w:rsid w:val="0013796F"/>
    <w:rsid w:val="001B4459"/>
    <w:rsid w:val="001C7284"/>
    <w:rsid w:val="00324B67"/>
    <w:rsid w:val="004408DE"/>
    <w:rsid w:val="004B6D67"/>
    <w:rsid w:val="004C4E45"/>
    <w:rsid w:val="00534A98"/>
    <w:rsid w:val="00642B6B"/>
    <w:rsid w:val="00674B06"/>
    <w:rsid w:val="00684B87"/>
    <w:rsid w:val="006D7A88"/>
    <w:rsid w:val="00721A9D"/>
    <w:rsid w:val="0076702F"/>
    <w:rsid w:val="00826355"/>
    <w:rsid w:val="008C5B1D"/>
    <w:rsid w:val="009128DD"/>
    <w:rsid w:val="0091623B"/>
    <w:rsid w:val="00B97FFE"/>
    <w:rsid w:val="00CB30CE"/>
    <w:rsid w:val="00CB4809"/>
    <w:rsid w:val="00CE72E3"/>
    <w:rsid w:val="00D6477A"/>
    <w:rsid w:val="00D67CA5"/>
    <w:rsid w:val="00DA27CD"/>
    <w:rsid w:val="00DB2C2F"/>
    <w:rsid w:val="00E25F55"/>
    <w:rsid w:val="00E515B2"/>
    <w:rsid w:val="00FA29E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F55"/>
    <w:rPr>
      <w:sz w:val="18"/>
      <w:szCs w:val="18"/>
    </w:rPr>
  </w:style>
  <w:style w:type="paragraph" w:styleId="a5">
    <w:name w:val="List Paragraph"/>
    <w:basedOn w:val="a"/>
    <w:uiPriority w:val="34"/>
    <w:qFormat/>
    <w:rsid w:val="00106C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glq</dc:creator>
  <cp:lastModifiedBy>user</cp:lastModifiedBy>
  <cp:revision>14</cp:revision>
  <cp:lastPrinted>2017-09-01T02:09:00Z</cp:lastPrinted>
  <dcterms:created xsi:type="dcterms:W3CDTF">2017-09-01T02:09:00Z</dcterms:created>
  <dcterms:modified xsi:type="dcterms:W3CDTF">2017-09-04T10:38:00Z</dcterms:modified>
</cp:coreProperties>
</file>